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B8" w:rsidRDefault="000E6FB8" w:rsidP="00BC43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3B8">
        <w:rPr>
          <w:rFonts w:ascii="Times New Roman" w:hAnsi="Times New Roman" w:cs="Times New Roman"/>
          <w:b/>
          <w:bCs/>
          <w:sz w:val="28"/>
          <w:szCs w:val="28"/>
        </w:rPr>
        <w:t>О едином пособии</w:t>
      </w:r>
    </w:p>
    <w:p w:rsidR="000E6FB8" w:rsidRPr="00BC43B8" w:rsidRDefault="000E6FB8" w:rsidP="00BC43B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Что нужно знать о новом едином пособии" style="position:absolute;margin-left:-.3pt;margin-top:.3pt;width:207pt;height:207pt;z-index:251658240">
            <v:imagedata r:id="rId4" r:href="rId5"/>
            <w10:wrap type="square"/>
          </v:shape>
        </w:pic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вопросы отвечает руководитель клиентской службы (на правах отдела) в Муслюмовском районе Фарида Ганиева.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Вопрос: Если отец ребенка не гражданин РФ, можно ли получить единое пособие?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Ответ: Одним из основных условий является гражданство РФ и постоянное проживание на территории РФ  родителя, который подает заявление на ребенка, и ребенка, на которого подано заявление.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Вопрос: Если мать не гражданка РФ, а ребенок гражданин РФ, может ли она претендовать на получение единого пособия?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Ответ: Одним из основных условий является гражданство РФ и постоянное проживание на территории РФ  родителя, который подает заявление на ребенка, и ребенка, на которого подано заявление.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Вопрос: Можно ли претендовать на пособие, если есть вид на жительство?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Ответ: Одним из основных условий является гражданство РФ и постоянное проживание на территории РФ  родителя, который подает заявление, и ребенка, на которого подано заявление.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Вопрос: Если из доходов только пенсия по инвалидности, можно ли претендовать на пособие?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Ответ: Да, пенсия является источником дохода. Доход в виде пенсии дает право на назначение пособия.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Вопрос: Если ребенок родился до совершеннолетия матери, может ли она подать на единое пособие?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Ответ: Да, несовершеннолетние родители, достигшие 14 лет могут подать заявление на выплату самостоятельно или через своего законного представителя (родителя, опекуна)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Вопрос: Если я приобретаю акции, будут ли считать в  доход их?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Ответ: При расчете среднедушевого дохода учитываются дивиденды, проценты и иные доходы, полученные по операциям с ценными бумагами.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Вопрос: Если я зарегистрирована по месту жительства в одном регионе, а дети с отцом в другом, по какому месту жительства обращаться за выплатой Единого пособия и в размер ПМ какого региона возьмут в расчет?</w:t>
      </w:r>
    </w:p>
    <w:p w:rsidR="000E6FB8" w:rsidRPr="00BC43B8" w:rsidRDefault="000E6FB8" w:rsidP="00BC43B8">
      <w:pPr>
        <w:jc w:val="both"/>
        <w:rPr>
          <w:rFonts w:ascii="Times New Roman" w:hAnsi="Times New Roman" w:cs="Times New Roman"/>
          <w:sz w:val="28"/>
          <w:szCs w:val="28"/>
        </w:rPr>
      </w:pPr>
      <w:r w:rsidRPr="00BC43B8">
        <w:rPr>
          <w:rFonts w:ascii="Times New Roman" w:hAnsi="Times New Roman" w:cs="Times New Roman"/>
          <w:sz w:val="28"/>
          <w:szCs w:val="28"/>
        </w:rPr>
        <w:t>Ответ: Заявление подается по месту жительства или пребывания заявителя.</w:t>
      </w:r>
    </w:p>
    <w:sectPr w:rsidR="000E6FB8" w:rsidRPr="00BC43B8" w:rsidSect="0010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3B8"/>
    <w:rsid w:val="000E6FB8"/>
    <w:rsid w:val="000F6D7E"/>
    <w:rsid w:val="00103C35"/>
    <w:rsid w:val="00346FDE"/>
    <w:rsid w:val="00464C0D"/>
    <w:rsid w:val="004C1F97"/>
    <w:rsid w:val="0095249C"/>
    <w:rsid w:val="00A43C22"/>
    <w:rsid w:val="00BC43B8"/>
    <w:rsid w:val="00D8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3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0.gstatic.com/images?q=tbn:ANd9GcSvXh-7ijmc2IyTm96jb1QcrDgoxbb6IE_W8ne4XkPKiZ3Em_fA3t-R7pDfv1n89Su1_wk&amp;usqp=C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278</Words>
  <Characters>1587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едином пособии</dc:title>
  <dc:subject/>
  <dc:creator>Ганиева Фарида Урмановна</dc:creator>
  <cp:keywords/>
  <dc:description/>
  <cp:lastModifiedBy>290-0810</cp:lastModifiedBy>
  <cp:revision>3</cp:revision>
  <dcterms:created xsi:type="dcterms:W3CDTF">2023-06-20T06:30:00Z</dcterms:created>
  <dcterms:modified xsi:type="dcterms:W3CDTF">2023-06-29T07:08:00Z</dcterms:modified>
</cp:coreProperties>
</file>